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324A" w14:textId="2E13EB74" w:rsidR="000E369E" w:rsidRPr="000E369E" w:rsidRDefault="000E369E" w:rsidP="000E369E">
      <w:pPr>
        <w:widowControl/>
        <w:tabs>
          <w:tab w:val="left" w:pos="142"/>
        </w:tabs>
        <w:ind w:left="-567" w:right="-281"/>
        <w:jc w:val="center"/>
        <w:rPr>
          <w:rFonts w:ascii="Times New Roman" w:hAnsi="Times New Roman"/>
          <w:b/>
          <w:bCs/>
          <w:color w:val="auto"/>
          <w:sz w:val="28"/>
        </w:rPr>
      </w:pPr>
      <w:r w:rsidRPr="000E369E">
        <w:rPr>
          <w:rFonts w:ascii="Times New Roman" w:hAnsi="Times New Roman"/>
          <w:b/>
          <w:bCs/>
          <w:color w:val="auto"/>
          <w:sz w:val="28"/>
        </w:rPr>
        <w:t>Судебное и досудебное обжалование</w:t>
      </w:r>
    </w:p>
    <w:p w14:paraId="61B33578" w14:textId="77777777" w:rsidR="000E369E" w:rsidRPr="00876408" w:rsidRDefault="000E369E" w:rsidP="000E369E">
      <w:pPr>
        <w:widowControl/>
        <w:tabs>
          <w:tab w:val="left" w:pos="142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5.1. Решение Администрации района, действие (бездействие) должностных лиц, уполномоченных осуществлять муниципальный земельный контроль, могут быть обжалованы в судебном порядке.</w:t>
      </w:r>
    </w:p>
    <w:p w14:paraId="33172EB6" w14:textId="77777777" w:rsidR="000E369E" w:rsidRPr="00876408" w:rsidRDefault="000E369E" w:rsidP="000E369E">
      <w:pPr>
        <w:widowControl/>
        <w:ind w:left="-567" w:right="-281" w:firstLine="709"/>
        <w:jc w:val="both"/>
        <w:rPr>
          <w:rFonts w:ascii="Times New Roman" w:hAnsi="Times New Roman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>5.</w:t>
      </w:r>
      <w:r w:rsidRPr="00876408">
        <w:rPr>
          <w:rFonts w:ascii="Times New Roman" w:hAnsi="Times New Roman"/>
          <w:sz w:val="28"/>
        </w:rPr>
        <w:t>2. 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в соответствии с ч. 4 ст. 40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6B377586" w14:textId="77777777" w:rsidR="00854168" w:rsidRDefault="00854168"/>
    <w:sectPr w:rsidR="0085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7B"/>
    <w:rsid w:val="0004178E"/>
    <w:rsid w:val="000E369E"/>
    <w:rsid w:val="00530F78"/>
    <w:rsid w:val="00854168"/>
    <w:rsid w:val="00A3467B"/>
    <w:rsid w:val="00A5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158D6-40BF-4E77-A1B3-1FBA5D07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69E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467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67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67B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67B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67B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67B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67B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67B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67B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6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6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6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6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46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46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46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46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46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67B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34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67B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34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467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346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467B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346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467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346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46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зиц</dc:creator>
  <cp:keywords/>
  <dc:description/>
  <cp:lastModifiedBy>иван зиц</cp:lastModifiedBy>
  <cp:revision>2</cp:revision>
  <dcterms:created xsi:type="dcterms:W3CDTF">2026-04-06T04:24:00Z</dcterms:created>
  <dcterms:modified xsi:type="dcterms:W3CDTF">2026-04-06T04:24:00Z</dcterms:modified>
</cp:coreProperties>
</file>